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2022年（第九批）省级工业设计中心名单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（排名不分先后）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企业工业设计中心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科大讯飞股份有限公司工业设计中心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安徽富光生活科技有限公司工业设计中心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阳光新能源开发股份有限公司工业设计中心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融捷健康科技股份有限公司工业设计中心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合肥新沪屏蔽泵有限公司工业设计中心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安徽超远信息技术有限公司工业设计中心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安徽科创中光科技股份有限公司工业设计中心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合肥讯飞读写科技有限公司工业设计中心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科大智能物联技术股份有限公司工业设计中心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安徽江淮松芝空调有限公司工业设计中心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合肥江淮汽车制管有限公司工业设计中心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合肥中亚环保科技有限公司工业设计中心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安徽唯嵩光电科技有限公司工业设计中心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安徽咪鼠科技有限公司工业设计中心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合肥晟泰克汽车电子股份有限公司工业设计中心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方盛车桥（合肥）有限公司工业设计中心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合肥博雷电气有限公司工业设计中心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安徽芯瑞达科技股份有限公司工业设计中心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合肥恒鑫生活科技股份有限公司工业设计中心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合肥亚摩斯电气有限公司工业设计中心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合肥华升泵阀股份有限公司工业设计中心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科大国创新能科技有限公司工业设计中心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合肥市航嘉电子技术有限公司工业设计中心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安徽宇锋仓储设备有限公司工业设计中心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合肥凯邦电机有限公司工业设计中心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安徽中显智能机器人有限公司工业设计中心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安徽省锦瑞汽车部件有限公司工业设计中心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安徽中源环保科技有限公司工业设计中心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安徽汉高信息科技有限公司工业设计中心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合肥恒力装备有限公司工业设计中心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安徽中科都菱商用电器股份有限公司工业设计中心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安徽天工标识标牌股份有限公司工业设计中心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合肥远传包装科技有限公司工业设计中心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安徽创世科技股份有限公司工业设计中心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安徽元琛环保科技股份有限公司工业设计中心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中水三立数据技术股份有限公司工业设计中心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合肥百川自动化科技有限公司工业设计中心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合肥昊翔汽车零部件有限公司工业设计中心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安徽宏远机械制造有限公司工业设计中心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安徽口子酒业股份有限公司工业设计中心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淮北新兴皇苑制衣有限公司工业设计中心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淮北市众泰机电工程有限公司工业设计中心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中煤远大淮北建筑产业化有限公司工业设计中心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安徽科宝生物工程有限公司工业设计中心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安徽广博机电制造股份有限公司工业设计中心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安徽杨府锦调味食品股份有限公司工业设计中心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蒙城佳仕龙机械制造有限公司工业设计中心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安徽京威纺织服饰有限公司工业设计中心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信和光能（安徽）有限公司工业设计中心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安徽省东升食品有限公司工业设计中心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凯盛科技股份有限公司工业设计中心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蚌埠瑞祥消防机电设备有限公司工业设计中心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安徽中科大禹科技有限公司工业设计中心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安徽帝晶光电科技有限公司工业设计中心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安徽万航轨道交通装备有限公司工业设计中心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安徽金源家居工艺品有限公司工业设计中心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安徽汇丰工艺品股份有限公司工业设计中心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北矿磁材（阜阳）有限公司工业设计中心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安徽冠泓塑业有限公司工业设计中心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安徽燕龙基新能源科技有限公司工业设计中心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安徽信达家居有限公司工业设计中心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骆驼集团（安徽）再生资源有限公司工业设计中心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安徽展宁服饰有限公司工业设计中心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安徽省金兰金盈铝业有限公司工业设计中心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凯盛重工有限公司工业设计中心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安徽汉邦日化有限公司工业设计中心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安徽中腾汽车零部件有限公司工业设计中心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九牧智能厨卫(安徽)有限公司工业设计中心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安徽盼盼食品有限公司工业设计中心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明光市明泰五金制品有限公司工业设计中心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安徽扬子安防股份有限公司工业设计中心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安徽盛世高科轨道装备有限公司工业设计中心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安徽金百合医疗器械有限公司工业设计中心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金鹏装配式建筑有限公司工业设计中心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安徽雅迪机车有限公司工业设计中心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安徽省六安恒源机械有限公司工业设计中心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安徽恒信通智能科技股份有限公司工业设计中心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安徽皖翔电力设备有限公司工业设计中心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安徽天顺环保设备股份有限公司工业设计中心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安徽可尔海思新材料科技有限公司工业设计中心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安徽三才体育用品有限公司工业设计中心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安徽天一重工股份有限公司工业设计中心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马鞍山锐生工贸有限公司工业设计中心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中钢天源（马鞍山）通力磁材有限公司工业设计中心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格力电器（芜湖）有限公司工业设计中心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安徽美博智能科技有限公司工业设计中心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芜湖艾尔达科技有限责任公司工业设计中心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杰锋汽车动力系统股份有限公司工业设计中心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河南飞龙（芜湖）汽车零部件有限公司工业设计中心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芜湖普威技研有限公司工业设计中心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中汇瑞德电子（芜湖）有限公司工业设计中心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凯络文换热器(中国)有限公司工业设计中心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芜湖久弘重工股份有限公司工业设计中心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芜湖亚奇汽车部件有限公司工业设计中心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天能电池（芜湖）有限公司工业设计中心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安徽恒均粉末冶金科技股份有限公司工业设计中心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宣城立讯精密工业有限公司工业设计中心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安徽益佳通电池有限公司工业设计中心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安徽美乐柯制冷空调设备有限公司工业设计中心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宁国市瑞普密封件有限公司工业设计中心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安徽辉隆集团辉铝新材料科技有限公司工业设计中心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铜陵天海流体控制股份有限公司工业设计中心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铜陵天奇蓝天机械设备有限公司工业设计中心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铜陵富仕三佳机器有限公司工业设计中心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铜陵方正塑业科技有限公司工业设计中心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安徽威控机械设备有限责任公司工业设计中心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池州市九华明坤铝业有限公司工业设计中心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安徽广宇电子材料有限公司工业设计中心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安徽铭科新型建材有限公司工业设计中心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安徽嘉乐斯乐净化工程有限公司工业设计中心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安庆市悦发管业有限公司工业设计中心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安庆帝伯格茨缸套有限公司工业设计中心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安徽津野数控科技有限公司工业设计中心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安徽美祥实业有限公司工业设计中心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安徽万方管业集团有限公司工业设计中心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黄山菲英汽车零部件有限公司工业设计中心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谢裕大茶叶股份有限公司工业设计中心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黄山天之都环境科技发展有限公司工业设计中心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广德东威科技有限公司工业设计中心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安徽广信农化股份有限公司工业设计中心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二、工业设计企业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合肥鼎典创造体设计有限公司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安徽中慧展览服务有限公司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通过复核的省级工业设计中心名单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（排名不分先后）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阳光电源股份有限公司工业设计中心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安徽华米信息科技有限公司工业设计中心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联宝（合肥）电子科技有限公司工业设计中心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中国电子科技集团公司第三十八研究所工业设计中心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长虹美菱股份有限公司创新设计中心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惠而浦（中国）股份有限公司工业设计中心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格力电器（合肥）有限公司工业设计中心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合肥晶弘电器有限公司工业设计中心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安徽尊贵电器集团有限公司工业设计中心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安徽安凯汽车股份有限公司工业设计中心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TCL家用电器（合肥）有限公司工业设计中心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合肥荣电实业股份有限公司工业设计中心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合肥泰禾智能科技集团股份有限公司工业设计中心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四创电子股份有限公司工业设计中心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安徽捷迅光电技术有限公司工业设计中心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安徽华星智能停车设备有限公司工业设计中心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安徽青松食品有限公司工业设计中心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安徽省富光实业股份有限公司工业设计研发中心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通威太阳能（合肥）有限公司工业设计中心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合肥得润电子器件有限公司工业设计中心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合肥华耀电子工业有限公司工业设计中心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安徽巨一科技股份有限公司工业设计中心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安徽中科光电色选机械有限公司工业设计中心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安徽合凯电气科技股份有限公司工业设计中心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安徽安利材料科技股份有限公司工业设计中心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合肥固泰自动化有限公司工业设计中心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合肥神马科技集团有限公司工业设计中心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合肥中辰轻工机械有限公司设计研发中心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中建材（合肥）粉体科技装备有限公司工业设计中心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合肥和安机械制造有限公司工业设计中心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合肥中南光电有限公司工业设计中心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固力发电气有限公司工业设计中心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合肥万向钱潮汽车零部件有限公司工业设计中心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合肥华凌股份有限公司工业设计中心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劲旅环境科技股份有限公司工业设计中心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安徽佳通乘用子午线轮胎有限公司工业设计中心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合肥国轩高科动力能源有限公司工业设计中心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安徽德科电气科技有限公司工业设计中心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合肥京东方显示光源有限公司工业设计中心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安徽协创物联网技术有限公司工业设计中心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安徽金诚汽车装饰设计开发有限公司工业设计中心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安徽江淮银联重型工程机械有限公司工业设计中心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合肥欣奕华智能机器股份有限公司工业设计中心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科大智能电气技术有限公司工业设计中心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安徽好运机械有限公司工业设计中心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安徽启路达光电科技有限公司工业设计中心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安徽高梵电子商务有限公司工业设计中心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安徽东风机电科技股份有限公司工业设计中心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合肥研力电子科技有限公司工业设计中心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安徽凯旋智能停车设备有限公司工业设计中心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合肥大多数信息科技有限公司工业设计中心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安徽好波国际内衣有限公司工业设计中心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安徽长龙电气集团有限公司工业设计中心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合肥科大立安安全技术有限责任公司工业设计中心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合肥东方节能科技股份有限公司工业设计中心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安徽富煌钢构股份有限公司工业设计中心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淮北合众机械设备有限公司工业设计中心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安徽省矿业机电装备有限责任公司工业设计中心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安徽双轮酒业有限责任公司工业设计中心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安徽翰联色纺股份有限公司工业设计中心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安徽爱家食品有限公司工业设计中心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安徽百盛源包装材料有限公司工业设计中心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利辛县富亚纱网有限公司工业设计中心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亳州联滔电子有限公司工业设计中心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安徽正宇面粉有限公司食品研发及设计中心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安徽省金鼎安全科技股份有限公司工业设计中心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安徽耐得电气设备有限公司工业设计中心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安徽永牧机械集团有限公司工业设计中心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蚌埠凯盛工程技术有限公司工业设计中心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蚌埠高华电子股份有限公司工业设计中心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中国电子科技集团公司第四十一研究所电子仪器工业设计中心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安徽柳工起重机有限公司工业设计中心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中建材蚌埠玻璃工业设计研究院有限公司工业设计中心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安徽普源分离机械制造有限公司产业创新研发中心（工业设计中心）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安徽意义环保设备有限公司工业设计中心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华东光电集成器件研究所设计中心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安瑞科（蚌埠）压缩机有限公司工业设计中心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安徽昊方机电股份有限公司工业设计中心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阜南县金源柳木工艺品有限公司工业设计中心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泰力（安徽）电器股份有限公司工业设计中心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安徽阜南县万家和工艺品有限公司工业设计中心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安徽澳德矿山机械设备科技股份有限公司工业设计中心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界首市天鸿新材料股份有限公司工业设计中心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安徽月娇家具有限公司工业设计中心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界首市南都华宇电源有限公司工业设计中心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天能电池集团（安徽）有限公司动力电池工业设计中心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安徽金种子酒业股份有限公司产品设计中心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安徽银河皮革有限公司工业设计中心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阜南县天亿工艺品有限公司工业设计中心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和鸿电气有限公司工业设计中心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安徽福斯特渔具有限公司工业设计中心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安徽维东建材股份有限公司工业设计中心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安徽中志轨道交通装备制造有限公司工业设计中心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淮南文峰航天电缆有限公司工业设计中心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淮南万泰电子股份有限公司矿用电子设计中心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淮南市富华服饰有限公司工业设计中心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安徽春升新能源科技有限公司工业设计中心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龙利得智能科技股份有限公司工业设计中心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安徽擎天伟嘉装备制造有限公司工业设计中心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明光浩淼安防科技股份公司工业设计中心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滁州市贝蒂玛童车股份有限公司工业设计中心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安徽全柴动力股份有限公司中小功率柴油机工业设计中心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安徽电气集团股份有限公司工业设计中心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长电科技（滁州） 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滁州永强汽车制造有限公司工业设计中心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安徽鑫民玻璃股份有限公司强化玻璃工业设计中心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安徽阳光照明电器有限公司工业设计中心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六安索伊电器制造有限公司工业设计中心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安徽明天氢能科技股份有限公司工业设计中心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安徽中至信家居有限公司工业设计中心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长江精工钢结构（集团）股份有限公司工业设计中心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安徽星星服装股份有限公司工业设计中心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安徽江机重型数控机床股份有限公司工业设计中心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安徽迎驾贡酒股份有限公司工业设计中心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安徽酷豆丁科技发展股份有限公司工业设计中心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安徽永成电子机械技术有限公司自动计量包装机械设计中心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六安江淮电机有限公司工业设计中心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六安中财管道科技有限公司工业设计中心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马鞍山成宏机械制造有限公司工业设计中心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安徽海思达机器人有限公司工业设计中心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中钢天源股份有限公司工业设计中心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安徽欣创节能环保科技股份有限公司工业设计中心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安徽科达机电股份有限公司工业设计中心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安徽久工健业有限公司工业设计中心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三联泵业股份有限公司特种泵工业设计中心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马鞍山市恒利达机械刀片有限公司工业设计中心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马鞍山市海天重工科技发展有限公司工业设计中心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马鞍山市博浪热能科技有限公司工业设计中心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中联农业机械股份有限公司工业设计中心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奇瑞新能源汽车股份有限公司工业设计中心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芜湖中集瑞江汽车有限公司工业设计中心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安徽中电兴发与鑫龙科技股份有限公司工业设计中心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芜湖东旭光电科技有限公司工业设计中心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芜湖造船厂有限公司工业设计中心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芜湖悠派护理用品科技股份有限公司工业设计中心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马瑞利汽车零部件(芜湖)有限公司工业设计中心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集瑞联合重工有限公司工业设计中心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奇瑞汽车股份有限公司工业设计中心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安徽爱瑞特新能源专用汽车股份有限公司工业设计中心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海螺（安徽）节能环保新材料股份有限公司塑料型材设计中心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芜湖美的厨卫电器制造有限公司家用热水器工业设计中心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安徽华通电缆集团有限公司工业设计中心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安徽蓝翔电器成套设备有限公司工业设计中心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安徽宁国中鼎模具制造有限公司工业设计中心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安徽威能电机有限公司工业设计中心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宣城市建林机械有限公司数控机床工业设计中心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安徽飞达电气科技有限公司工业设计中心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保隆（安徽）汽车配件有限公司工业设计中心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安徽莱恩电泵有限公司工业设计中心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安徽蓝盾光电子股份有限公司工业设计中心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安徽红星阀门有限公司工业设计中心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铜陵汇宇实业有限公司工业设计中心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铜陵市精特机械有限责任公司工业设计中心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铜陵力辰智能装备有限公司工业设计中心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池州市安安精工铝业有限公司工业设计中心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安徽省青阳县华瑞科技有限公司工业设计中心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安徽方兴实业股份有限公司工业设计中心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安徽艾可蓝环保股份有限公司工业设计中心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安徽科居新材料科技有限公司工业设计中心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池州信安电子科技有限公司工业设计中心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安徽永驰婴童安全科技有限公司工业设计中心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安徽赛迈特光电股份有限公司工业设计中心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安徽宏宇五洲医疗器械股份有限公司工业设计中心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安庆盛华纸质包装有限公司工业设计中心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安徽百世佳包装有限公司工业设计中心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安庆市曙光包装有限责任公司工业设计中心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安徽天鹅科技实业（集团）有限公司家用纺织品设计中心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安徽华茂纺织股份有限公司染整产品设计中心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安庆中船柴油机有限公司工业设计中心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安庆永大体育用品有限公司工业设计中心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安徽瑞林精科股份有限公司工业设计中心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安徽鸿润（集团）股份有限公司羽绒家纺产品设计中心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安徽环新集团股份有限公司工业设计中心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安庆市恒昌机械制造有限责任公司工业设计中心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安徽省欣雨环卫机械有限公司工业设计中心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黄山市华特电器有限公司工业设计中心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安徽省屯溪高压阀门有限公司工业设计中心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黄山精工凹印制版有限公司工业设计中心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昌辉汽车电器（黄山）股份公司工业设计中心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黄山金马科技有限公司工业设计中心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黄山奥特斯电气股份有限公司工业设计中心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安徽永茂泰汽车零部件有限公司工业设计中心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安徽拓盛汽车零部件有限公司工业设计中心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安徽亮亮电子科技有限公司工业设计中心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磐石油压工业（安徽）有限公司智能橡胶装备工业设计中心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安徽江田环卫设备股份有限公司工业设计中心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二、工业设计企业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中机第一设计研究院有限公司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滁州普创工业设计有限公司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安徽工业大学科技园有限公司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安徽再制造工程设计中心有限公司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撤销省级工业设计中心称号名单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bookmarkStart w:id="0" w:name="_GoBack"/>
      <w:bookmarkEnd w:id="0"/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一、企业工业设计中心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安徽宏实自动化装备有限公司工业设计中心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安徽颐生堂中药饮片有限公司工业设计中心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泗县恒星烫画机械有限公司工业设计中心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蚌埠道生精密光电科技有限公司工业设计中心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安徽枫慧金属股份有限公司工业设计中心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安徽华创智能装备有限公司工业设计中心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芜湖永裕汽车工业股份有限公司工业设计中心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芜湖市华阳服装集团有限公司工业设计中心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安徽天时新能源科技有限公司工业设计中心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铜陵丰山三佳微电子有限公司工业设计中心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池州市祺祥服饰有限公司工业设计中心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安徽省炜思煜智能科技有限公司工业设计中心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安徽广德威正光电科技有限公司PCB工业设计中心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安徽酷米智能科技股份有限公司工业设计中心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二、工业设计企业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安徽后青春工业设计研究院有限公司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安徽魔猴三维科技有限责任公司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马鞍山江东工业设计发展有限公司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B9B96"/>
    <w:multiLevelType w:val="singleLevel"/>
    <w:tmpl w:val="AFFB9B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2FAF9B"/>
    <w:multiLevelType w:val="singleLevel"/>
    <w:tmpl w:val="1E2FAF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747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6288</Words>
  <Characters>6295</Characters>
  <Lines>0</Lines>
  <Paragraphs>0</Paragraphs>
  <TotalTime>3</TotalTime>
  <ScaleCrop>false</ScaleCrop>
  <LinksUpToDate>false</LinksUpToDate>
  <CharactersWithSpaces>6297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2022-09-14T09:38:03Z</dcterms:created>
  <dc:creator>luo</dc:creator>
  <cp:lastModifiedBy>小螺号的妈咪</cp:lastModifiedBy>
  <dcterms:modified xsi:type="dcterms:W3CDTF">2022-09-14T09:41:48Z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4F9006C0E4B943DA9ABA4D798012916E</vt:lpwstr>
  </property>
</Properties>
</file>